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172C5" w:rsidRPr="00086EF9">
        <w:rPr>
          <w:rFonts w:ascii="Corbel" w:hAnsi="Corbel"/>
          <w:b/>
          <w:i/>
          <w:smallCaps/>
          <w:sz w:val="24"/>
          <w:szCs w:val="24"/>
        </w:rPr>
        <w:t>202</w:t>
      </w:r>
      <w:r w:rsidR="00946451">
        <w:rPr>
          <w:rFonts w:ascii="Corbel" w:hAnsi="Corbel"/>
          <w:b/>
          <w:i/>
          <w:smallCaps/>
          <w:sz w:val="24"/>
          <w:szCs w:val="24"/>
        </w:rPr>
        <w:t>2</w:t>
      </w:r>
      <w:r w:rsidR="00C172C5" w:rsidRPr="00086EF9">
        <w:rPr>
          <w:rFonts w:ascii="Corbel" w:hAnsi="Corbel"/>
          <w:b/>
          <w:i/>
          <w:smallCaps/>
          <w:sz w:val="24"/>
          <w:szCs w:val="24"/>
        </w:rPr>
        <w:t>-20</w:t>
      </w:r>
      <w:r w:rsidR="00946451">
        <w:rPr>
          <w:rFonts w:ascii="Corbel" w:hAnsi="Corbel"/>
          <w:b/>
          <w:i/>
          <w:smallCaps/>
          <w:sz w:val="24"/>
          <w:szCs w:val="24"/>
        </w:rPr>
        <w:t>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86EF9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086EF9">
        <w:rPr>
          <w:rFonts w:ascii="Corbel" w:hAnsi="Corbel"/>
          <w:b/>
          <w:sz w:val="20"/>
          <w:szCs w:val="20"/>
        </w:rPr>
        <w:t xml:space="preserve">Rok akademicki   </w:t>
      </w:r>
      <w:r w:rsidR="00C172C5" w:rsidRPr="00086EF9">
        <w:rPr>
          <w:rFonts w:ascii="Corbel" w:hAnsi="Corbel"/>
          <w:b/>
          <w:sz w:val="20"/>
          <w:szCs w:val="20"/>
        </w:rPr>
        <w:t>202</w:t>
      </w:r>
      <w:r w:rsidR="00946451">
        <w:rPr>
          <w:rFonts w:ascii="Corbel" w:hAnsi="Corbel"/>
          <w:b/>
          <w:sz w:val="20"/>
          <w:szCs w:val="20"/>
        </w:rPr>
        <w:t>2</w:t>
      </w:r>
      <w:r w:rsidR="00C172C5" w:rsidRPr="00086EF9">
        <w:rPr>
          <w:rFonts w:ascii="Corbel" w:hAnsi="Corbel"/>
          <w:b/>
          <w:sz w:val="20"/>
          <w:szCs w:val="20"/>
        </w:rPr>
        <w:t>/202</w:t>
      </w:r>
      <w:r w:rsidR="00946451">
        <w:rPr>
          <w:rFonts w:ascii="Corbel" w:hAnsi="Corbel"/>
          <w:b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86EF9" w:rsidRDefault="00A220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86EF9">
              <w:rPr>
                <w:rFonts w:ascii="Corbel" w:hAnsi="Corbel"/>
                <w:sz w:val="24"/>
                <w:szCs w:val="24"/>
              </w:rPr>
              <w:t>Filozofia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159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59B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56EE8" w:rsidRDefault="002250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Instytut Filozofii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KNH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86EF9" w:rsidRDefault="007F62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86EF9">
              <w:rPr>
                <w:rFonts w:ascii="Corbel" w:hAnsi="Corbel"/>
                <w:sz w:val="24"/>
                <w:szCs w:val="24"/>
              </w:rPr>
              <w:t>Rok I, semestr II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ogólne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E63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D5996">
              <w:rPr>
                <w:rFonts w:ascii="Corbel" w:hAnsi="Corbel"/>
                <w:b w:val="0"/>
                <w:sz w:val="24"/>
                <w:szCs w:val="24"/>
              </w:rPr>
              <w:t>B. Guzowska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086E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086E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086E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86E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86E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86E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86E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86E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86E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86E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86E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86E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86E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F62B4" w:rsidP="00086E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F62B4" w:rsidP="00086E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86E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86E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86E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86E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86E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86E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86E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F62B4" w:rsidP="00086E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7F62B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84E9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D2E23" w:rsidRDefault="005532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D2E23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Zwrócenie uwagi na odrębność poszukiwań filozofii społecznej wobec badań nauk społecznych.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D2E23" w:rsidRDefault="00F2032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D2E23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Ukazanie zasadniczych wymiarów filozofii społecznej: strukturalnego i temporalnego.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2032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4D2E23" w:rsidRDefault="00F2032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D2E23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Wskazanie na związki między problematyką filozofii społecznej i dzisiejszym myśleniem o rzeczywistości społecznej. Zwrócenie uwagi na obecność zagadnień filozofii społecznej w kulturze popularnej.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D623E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623E" w:rsidRPr="009C54AE" w:rsidTr="005E6E85">
        <w:tc>
          <w:tcPr>
            <w:tcW w:w="1701" w:type="dxa"/>
          </w:tcPr>
          <w:p w:rsidR="0085747A" w:rsidRPr="00592A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A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92A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92A61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92A61">
              <w:rPr>
                <w:rFonts w:ascii="Corbel" w:hAnsi="Corbel"/>
                <w:b w:val="0"/>
                <w:bCs/>
                <w:szCs w:val="24"/>
              </w:rPr>
              <w:t xml:space="preserve">Przedstawi powiązania wiedzy z zakresu nauk o rodzinie z </w:t>
            </w:r>
            <w:r w:rsidR="003774AF" w:rsidRPr="00592A61">
              <w:rPr>
                <w:rFonts w:ascii="Corbel" w:hAnsi="Corbel"/>
                <w:b w:val="0"/>
                <w:bCs/>
                <w:szCs w:val="24"/>
              </w:rPr>
              <w:t>różnymi dyscyplinami z obszaru nauk humanistycznych i społecznych, w tym z filozofią</w:t>
            </w:r>
            <w:r w:rsidR="00DD623E" w:rsidRPr="00592A61">
              <w:rPr>
                <w:rFonts w:ascii="Corbel" w:hAnsi="Corbel"/>
                <w:b w:val="0"/>
                <w:bCs/>
                <w:szCs w:val="24"/>
              </w:rPr>
              <w:t xml:space="preserve"> Społeczną</w:t>
            </w:r>
            <w:r w:rsidR="003774AF" w:rsidRPr="00592A61">
              <w:rPr>
                <w:rFonts w:ascii="Corbel" w:hAnsi="Corbel"/>
                <w:b w:val="0"/>
                <w:bCs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623E" w:rsidRPr="009C54AE" w:rsidTr="005E6E85">
        <w:tc>
          <w:tcPr>
            <w:tcW w:w="1701" w:type="dxa"/>
          </w:tcPr>
          <w:p w:rsidR="0085747A" w:rsidRPr="00592A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A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92A61" w:rsidRDefault="00C82D0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92A61">
              <w:rPr>
                <w:rFonts w:ascii="Corbel" w:hAnsi="Corbel"/>
                <w:b w:val="0"/>
                <w:bCs/>
                <w:szCs w:val="24"/>
              </w:rPr>
              <w:t>Om</w:t>
            </w:r>
            <w:r w:rsidR="00920ADA" w:rsidRPr="00592A61">
              <w:rPr>
                <w:rFonts w:ascii="Corbel" w:hAnsi="Corbel"/>
                <w:b w:val="0"/>
                <w:bCs/>
                <w:szCs w:val="24"/>
              </w:rPr>
              <w:t xml:space="preserve">ówi </w:t>
            </w:r>
            <w:r w:rsidRPr="00592A61">
              <w:rPr>
                <w:rFonts w:ascii="Corbel" w:hAnsi="Corbel"/>
                <w:b w:val="0"/>
                <w:bCs/>
                <w:szCs w:val="24"/>
              </w:rPr>
              <w:t xml:space="preserve">podstawowe koncepcje filozoficzne i etyczne </w:t>
            </w:r>
            <w:r w:rsidR="003774AF" w:rsidRPr="00592A61">
              <w:rPr>
                <w:rFonts w:ascii="Corbel" w:hAnsi="Corbel"/>
                <w:b w:val="0"/>
                <w:bCs/>
                <w:szCs w:val="24"/>
              </w:rPr>
              <w:t>odnoszące się do rodziny i jej funkcjonowania.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D623E" w:rsidRPr="009C54AE" w:rsidTr="005E6E85">
        <w:tc>
          <w:tcPr>
            <w:tcW w:w="1701" w:type="dxa"/>
          </w:tcPr>
          <w:p w:rsidR="0085747A" w:rsidRPr="00592A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A6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3749" w:rsidRPr="00592A6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592A61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92A61">
              <w:rPr>
                <w:rFonts w:ascii="Corbel" w:hAnsi="Corbel"/>
                <w:b w:val="0"/>
                <w:bCs/>
                <w:szCs w:val="24"/>
              </w:rPr>
              <w:t>Dokon</w:t>
            </w:r>
            <w:r w:rsidR="00920ADA" w:rsidRPr="00592A61">
              <w:rPr>
                <w:rFonts w:ascii="Corbel" w:hAnsi="Corbel"/>
                <w:b w:val="0"/>
                <w:bCs/>
                <w:szCs w:val="24"/>
              </w:rPr>
              <w:t>a</w:t>
            </w:r>
            <w:r w:rsidRPr="00592A61">
              <w:rPr>
                <w:rFonts w:ascii="Corbel" w:hAnsi="Corbel"/>
                <w:b w:val="0"/>
                <w:bCs/>
                <w:szCs w:val="24"/>
              </w:rPr>
              <w:t xml:space="preserve"> analizy i selekcji informacji (z wykorzystaniem różnorodnych źródeł) związanych z </w:t>
            </w:r>
            <w:r w:rsidR="003774AF" w:rsidRPr="00592A61">
              <w:rPr>
                <w:rFonts w:ascii="Corbel" w:hAnsi="Corbel"/>
                <w:b w:val="0"/>
                <w:bCs/>
                <w:szCs w:val="24"/>
              </w:rPr>
              <w:t>jednostką i jej społecznym funkcjonowaniem</w:t>
            </w:r>
            <w:r w:rsidR="00DD623E" w:rsidRPr="00592A61">
              <w:rPr>
                <w:rFonts w:ascii="Corbel" w:hAnsi="Corbel"/>
                <w:b w:val="0"/>
                <w:bCs/>
                <w:szCs w:val="24"/>
              </w:rPr>
              <w:t xml:space="preserve">, w tym w środowisku rodzinnym z perspektywy filozofii społecznej. </w:t>
            </w:r>
          </w:p>
        </w:tc>
        <w:tc>
          <w:tcPr>
            <w:tcW w:w="1873" w:type="dxa"/>
          </w:tcPr>
          <w:p w:rsidR="0085747A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D623E" w:rsidRPr="009C54AE" w:rsidTr="005E6E85">
        <w:tc>
          <w:tcPr>
            <w:tcW w:w="1701" w:type="dxa"/>
          </w:tcPr>
          <w:p w:rsidR="00561D3B" w:rsidRPr="00592A61" w:rsidRDefault="002F37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A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61D3B" w:rsidRPr="00592A61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92A61">
              <w:rPr>
                <w:rFonts w:ascii="Corbel" w:hAnsi="Corbel"/>
                <w:b w:val="0"/>
                <w:bCs/>
                <w:szCs w:val="24"/>
              </w:rPr>
              <w:t>Określ</w:t>
            </w:r>
            <w:r w:rsidR="00920ADA" w:rsidRPr="00592A61">
              <w:rPr>
                <w:rFonts w:ascii="Corbel" w:hAnsi="Corbel"/>
                <w:b w:val="0"/>
                <w:bCs/>
                <w:szCs w:val="24"/>
              </w:rPr>
              <w:t>i</w:t>
            </w:r>
            <w:r w:rsidRPr="00592A61">
              <w:rPr>
                <w:rFonts w:ascii="Corbel" w:hAnsi="Corbel"/>
                <w:b w:val="0"/>
                <w:bCs/>
                <w:szCs w:val="24"/>
              </w:rPr>
              <w:t xml:space="preserve"> i oceni etyczne aspekty związane z wykonywaniem zawodu.</w:t>
            </w:r>
          </w:p>
        </w:tc>
        <w:tc>
          <w:tcPr>
            <w:tcW w:w="1873" w:type="dxa"/>
          </w:tcPr>
          <w:p w:rsidR="00561D3B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060E7" w:rsidP="00D060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Filozofia społeczna jako dyscyplina filozoficzna – podstawowe pojęcia, zagadnienia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945D5E" w:rsidP="00D060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a jednostka – problem relacji i zależności.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945D5E" w:rsidP="00945D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społeczny i rozwój refleksji nad społeczeństwem.</w:t>
            </w:r>
          </w:p>
        </w:tc>
      </w:tr>
      <w:tr w:rsidR="00D060E7" w:rsidRPr="009C54AE" w:rsidTr="00923D7D">
        <w:tc>
          <w:tcPr>
            <w:tcW w:w="9639" w:type="dxa"/>
          </w:tcPr>
          <w:p w:rsidR="00D060E7" w:rsidRPr="009C54AE" w:rsidRDefault="00945D5E" w:rsidP="00945D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Demokracja i jej odmiany, idea równości i różne sposoby jej realizacji.</w:t>
            </w:r>
          </w:p>
        </w:tc>
      </w:tr>
      <w:tr w:rsidR="00D060E7" w:rsidRPr="009C54AE" w:rsidTr="00923D7D">
        <w:tc>
          <w:tcPr>
            <w:tcW w:w="9639" w:type="dxa"/>
          </w:tcPr>
          <w:p w:rsidR="00D060E7" w:rsidRPr="009C54AE" w:rsidRDefault="00945D5E" w:rsidP="00945D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Liberalizm i jego odmiany – źródła, założenia.</w:t>
            </w:r>
          </w:p>
        </w:tc>
      </w:tr>
      <w:tr w:rsidR="00D060E7" w:rsidRPr="009C54AE" w:rsidTr="00923D7D">
        <w:tc>
          <w:tcPr>
            <w:tcW w:w="9639" w:type="dxa"/>
          </w:tcPr>
          <w:p w:rsidR="00D060E7" w:rsidRPr="009C54AE" w:rsidRDefault="00945D5E" w:rsidP="00945D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Utylitaryzm- główne odmiany, idee, założenia, przedstawiciele.</w:t>
            </w:r>
          </w:p>
        </w:tc>
      </w:tr>
      <w:tr w:rsidR="00945D5E" w:rsidRPr="009C54AE" w:rsidTr="00923D7D">
        <w:tc>
          <w:tcPr>
            <w:tcW w:w="9639" w:type="dxa"/>
          </w:tcPr>
          <w:p w:rsidR="00945D5E" w:rsidRPr="009C54AE" w:rsidRDefault="00945D5E" w:rsidP="00945D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Konserwatyzm i jego rodzaje, znaczenie w życiu społecznym i politycznym.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2A71A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problemowy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92B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3D7092" w:rsidRDefault="003D70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092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3D70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592A61" w:rsidTr="00C05F44">
        <w:tc>
          <w:tcPr>
            <w:tcW w:w="1985" w:type="dxa"/>
          </w:tcPr>
          <w:p w:rsidR="0085747A" w:rsidRPr="00592A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92A6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592A61" w:rsidRDefault="00BA35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92A61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592A61" w:rsidRDefault="003D70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92A61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A3535" w:rsidRPr="00592A61" w:rsidTr="00C05F44">
        <w:tc>
          <w:tcPr>
            <w:tcW w:w="1985" w:type="dxa"/>
          </w:tcPr>
          <w:p w:rsidR="00BA3535" w:rsidRPr="00592A61" w:rsidRDefault="00BA35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92A6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A3535" w:rsidRPr="00592A61" w:rsidRDefault="00DD62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92A61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A3535" w:rsidRPr="00592A61" w:rsidRDefault="00BA35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92A61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A3535" w:rsidRPr="009C54AE" w:rsidTr="00C05F44">
        <w:tc>
          <w:tcPr>
            <w:tcW w:w="1985" w:type="dxa"/>
          </w:tcPr>
          <w:p w:rsidR="00BA3535" w:rsidRPr="00592A61" w:rsidRDefault="00BA35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92A6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A3535" w:rsidRPr="00592A61" w:rsidRDefault="00DD62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92A61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A3535" w:rsidRDefault="00BA35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92A61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923D7D" w:rsidRPr="009C54AE" w:rsidRDefault="003D70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wykładach.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D7581" w:rsidP="004D2E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D7581" w:rsidP="004D2E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592A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2A6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592A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2A61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:rsidR="00C61DC5" w:rsidRPr="009C54AE" w:rsidRDefault="00ED7581" w:rsidP="004D2E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92A61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D7581" w:rsidP="004D2E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F62B4" w:rsidP="004D2E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4D2E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2E2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A71A2" w:rsidRPr="004D2E23" w:rsidRDefault="002A71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2E23">
              <w:rPr>
                <w:rFonts w:ascii="Corbel" w:hAnsi="Corbel"/>
                <w:b w:val="0"/>
                <w:smallCaps w:val="0"/>
                <w:szCs w:val="24"/>
              </w:rPr>
              <w:t xml:space="preserve">Drozdowicz Z., </w:t>
            </w:r>
            <w:r w:rsidRPr="004D2E2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Liberalizm europejski</w:t>
            </w:r>
            <w:r w:rsidRPr="004D2E23">
              <w:rPr>
                <w:rFonts w:ascii="Corbel" w:hAnsi="Corbel"/>
                <w:b w:val="0"/>
                <w:smallCaps w:val="0"/>
                <w:szCs w:val="24"/>
              </w:rPr>
              <w:t>, Poznań 2005;</w:t>
            </w:r>
          </w:p>
          <w:p w:rsidR="002A71A2" w:rsidRPr="004D2E23" w:rsidRDefault="009C04AF" w:rsidP="002A7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D2E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Kaczocha</w:t>
            </w:r>
            <w:proofErr w:type="spellEnd"/>
            <w:r w:rsidRPr="004D2E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4D2E2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Filozofia społeczna. Wybrane zagadnienia filozoficzno-teoretyczne oraz empiryczne,</w:t>
            </w:r>
            <w:r w:rsidRPr="004D2E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2015;</w:t>
            </w:r>
          </w:p>
          <w:p w:rsidR="004C53B7" w:rsidRPr="004D2E23" w:rsidRDefault="004C53B7" w:rsidP="002A7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2E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Popper K.R., </w:t>
            </w:r>
            <w:r w:rsidRPr="004D2E2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Społeczeństwo otwarte i jego wrogowie,</w:t>
            </w:r>
            <w:r w:rsidRPr="004D2E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1993;</w:t>
            </w:r>
          </w:p>
          <w:p w:rsidR="002A71A2" w:rsidRPr="004D2E23" w:rsidRDefault="002A71A2" w:rsidP="002A7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2E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Tatarkiewicz W., </w:t>
            </w:r>
            <w:r w:rsidRPr="004D2E2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Historia filozofii</w:t>
            </w:r>
            <w:r w:rsidRPr="004D2E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1-3, Warszawa 2009;</w:t>
            </w:r>
          </w:p>
          <w:p w:rsidR="009C04AF" w:rsidRPr="004D2E23" w:rsidRDefault="004C53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D2E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Sartori</w:t>
            </w:r>
            <w:proofErr w:type="spellEnd"/>
            <w:r w:rsidRPr="004D2E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4D2E2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demokracji</w:t>
            </w:r>
            <w:r w:rsidRPr="004D2E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1994;</w:t>
            </w:r>
          </w:p>
          <w:p w:rsidR="001A4E9E" w:rsidRPr="004D2E23" w:rsidRDefault="001A4E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D2E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Hallowell</w:t>
            </w:r>
            <w:proofErr w:type="spellEnd"/>
            <w:r w:rsidRPr="004D2E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H., </w:t>
            </w:r>
            <w:r w:rsidRPr="004D2E2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Moralne podstawy demokracji, </w:t>
            </w:r>
            <w:r w:rsidRPr="004D2E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1993;</w:t>
            </w:r>
          </w:p>
          <w:p w:rsidR="004C53B7" w:rsidRPr="004D2E23" w:rsidRDefault="004C53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D2E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Walzer</w:t>
            </w:r>
            <w:proofErr w:type="spellEnd"/>
            <w:r w:rsidRPr="004D2E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4D2E2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 tolerancji</w:t>
            </w:r>
            <w:r w:rsidRPr="004D2E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1999;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4D2E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2E2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C53B7" w:rsidRPr="004D2E23" w:rsidRDefault="004C53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2E23">
              <w:rPr>
                <w:rFonts w:ascii="Corbel" w:hAnsi="Corbel"/>
                <w:b w:val="0"/>
                <w:smallCaps w:val="0"/>
                <w:szCs w:val="24"/>
              </w:rPr>
              <w:t xml:space="preserve">J. LOCK, </w:t>
            </w:r>
            <w:r w:rsidRPr="004D2E2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DWA TRAKTATY O RZĄDZIE</w:t>
            </w:r>
            <w:r w:rsidRPr="004D2E23">
              <w:rPr>
                <w:rFonts w:ascii="Corbel" w:hAnsi="Corbel"/>
                <w:b w:val="0"/>
                <w:smallCaps w:val="0"/>
                <w:szCs w:val="24"/>
              </w:rPr>
              <w:t>, WARSZAWA 1992;</w:t>
            </w:r>
          </w:p>
          <w:p w:rsidR="008F1190" w:rsidRPr="004D2E23" w:rsidRDefault="008F1190" w:rsidP="009C54AE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  <w:bCs/>
                <w:szCs w:val="24"/>
              </w:rPr>
            </w:pPr>
            <w:r w:rsidRPr="004D2E23">
              <w:rPr>
                <w:rStyle w:val="wrtext"/>
                <w:rFonts w:ascii="Corbel" w:hAnsi="Corbel"/>
                <w:b w:val="0"/>
                <w:bCs/>
                <w:szCs w:val="24"/>
              </w:rPr>
              <w:t xml:space="preserve">J. Majka, </w:t>
            </w:r>
            <w:r w:rsidRPr="004D2E23">
              <w:rPr>
                <w:rStyle w:val="wrtext"/>
                <w:rFonts w:ascii="Corbel" w:hAnsi="Corbel"/>
                <w:b w:val="0"/>
                <w:bCs/>
                <w:i/>
                <w:iCs/>
                <w:szCs w:val="24"/>
              </w:rPr>
              <w:t>Filozofia społeczna</w:t>
            </w:r>
            <w:r w:rsidRPr="004D2E23">
              <w:rPr>
                <w:rStyle w:val="wrtext"/>
                <w:rFonts w:ascii="Corbel" w:hAnsi="Corbel"/>
                <w:b w:val="0"/>
                <w:bCs/>
                <w:szCs w:val="24"/>
              </w:rPr>
              <w:t>, Wrocław 1982</w:t>
            </w:r>
            <w:r w:rsidR="004C53B7" w:rsidRPr="004D2E23">
              <w:rPr>
                <w:rStyle w:val="wrtext"/>
                <w:rFonts w:ascii="Corbel" w:hAnsi="Corbel"/>
                <w:b w:val="0"/>
                <w:bCs/>
                <w:szCs w:val="24"/>
              </w:rPr>
              <w:t>;</w:t>
            </w:r>
          </w:p>
          <w:p w:rsidR="008F1190" w:rsidRPr="004D2E23" w:rsidRDefault="008F1190" w:rsidP="009C54AE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  <w:bCs/>
                <w:szCs w:val="24"/>
              </w:rPr>
            </w:pPr>
            <w:r w:rsidRPr="004D2E23">
              <w:rPr>
                <w:rStyle w:val="wrtext"/>
                <w:rFonts w:ascii="Corbel" w:hAnsi="Corbel"/>
                <w:b w:val="0"/>
                <w:bCs/>
                <w:szCs w:val="24"/>
              </w:rPr>
              <w:t xml:space="preserve">I. </w:t>
            </w:r>
            <w:proofErr w:type="spellStart"/>
            <w:r w:rsidRPr="004D2E23">
              <w:rPr>
                <w:rStyle w:val="wrtext"/>
                <w:rFonts w:ascii="Corbel" w:hAnsi="Corbel"/>
                <w:b w:val="0"/>
                <w:bCs/>
                <w:szCs w:val="24"/>
              </w:rPr>
              <w:t>Wallerstein</w:t>
            </w:r>
            <w:proofErr w:type="spellEnd"/>
            <w:r w:rsidRPr="004D2E23">
              <w:rPr>
                <w:rStyle w:val="wrtext"/>
                <w:rFonts w:ascii="Corbel" w:hAnsi="Corbel"/>
                <w:b w:val="0"/>
                <w:bCs/>
                <w:i/>
                <w:iCs/>
                <w:szCs w:val="24"/>
              </w:rPr>
              <w:t>, Koniec świata jaki znamy</w:t>
            </w:r>
            <w:r w:rsidRPr="004D2E23">
              <w:rPr>
                <w:rStyle w:val="wrtext"/>
                <w:rFonts w:ascii="Corbel" w:hAnsi="Corbel"/>
                <w:b w:val="0"/>
                <w:bCs/>
                <w:szCs w:val="24"/>
              </w:rPr>
              <w:t>, Warszawa 2004</w:t>
            </w:r>
            <w:r w:rsidR="004C53B7" w:rsidRPr="004D2E23">
              <w:rPr>
                <w:rStyle w:val="wrtext"/>
                <w:rFonts w:ascii="Corbel" w:hAnsi="Corbel"/>
                <w:b w:val="0"/>
                <w:bCs/>
                <w:szCs w:val="24"/>
              </w:rPr>
              <w:t>;</w:t>
            </w:r>
          </w:p>
          <w:p w:rsidR="004C53B7" w:rsidRPr="004D2E23" w:rsidRDefault="004C53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 w:rsidRPr="004D2E23">
              <w:rPr>
                <w:rFonts w:ascii="Corbel" w:hAnsi="Corbel"/>
                <w:b w:val="0"/>
                <w:bCs/>
                <w:iCs/>
                <w:color w:val="000000"/>
                <w:szCs w:val="24"/>
              </w:rPr>
              <w:t>j</w:t>
            </w:r>
            <w:r w:rsidRPr="004D2E23">
              <w:rPr>
                <w:rFonts w:ascii="Corbel" w:hAnsi="Corbel"/>
                <w:bCs/>
                <w:iCs/>
                <w:color w:val="000000"/>
                <w:szCs w:val="24"/>
              </w:rPr>
              <w:t xml:space="preserve">. </w:t>
            </w:r>
            <w:r w:rsidRPr="004D2E23">
              <w:rPr>
                <w:rFonts w:ascii="Corbel" w:hAnsi="Corbel"/>
                <w:b w:val="0"/>
                <w:iCs/>
                <w:color w:val="000000"/>
                <w:szCs w:val="24"/>
              </w:rPr>
              <w:t xml:space="preserve">st. Mill, </w:t>
            </w:r>
            <w:r w:rsidRPr="004D2E23">
              <w:rPr>
                <w:rFonts w:ascii="Corbel" w:hAnsi="Corbel"/>
                <w:b w:val="0"/>
                <w:i/>
                <w:color w:val="000000"/>
                <w:szCs w:val="24"/>
              </w:rPr>
              <w:t>Utylitaryzm, O wolnośc</w:t>
            </w:r>
            <w:r w:rsidRPr="004D2E23">
              <w:rPr>
                <w:rFonts w:ascii="Corbel" w:hAnsi="Corbel"/>
                <w:b w:val="0"/>
                <w:iCs/>
                <w:color w:val="000000"/>
                <w:szCs w:val="24"/>
              </w:rPr>
              <w:t>i, Warszawa 1959</w:t>
            </w:r>
            <w:r w:rsidR="001A4E9E" w:rsidRPr="004D2E23">
              <w:rPr>
                <w:rFonts w:ascii="Corbel" w:hAnsi="Corbel"/>
                <w:b w:val="0"/>
                <w:iCs/>
                <w:color w:val="000000"/>
                <w:szCs w:val="24"/>
              </w:rPr>
              <w:t>;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195" w:rsidRDefault="00490195" w:rsidP="00C16ABF">
      <w:pPr>
        <w:spacing w:after="0" w:line="240" w:lineRule="auto"/>
      </w:pPr>
      <w:r>
        <w:separator/>
      </w:r>
    </w:p>
  </w:endnote>
  <w:endnote w:type="continuationSeparator" w:id="0">
    <w:p w:rsidR="00490195" w:rsidRDefault="004901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195" w:rsidRDefault="00490195" w:rsidP="00C16ABF">
      <w:pPr>
        <w:spacing w:after="0" w:line="240" w:lineRule="auto"/>
      </w:pPr>
      <w:r>
        <w:separator/>
      </w:r>
    </w:p>
  </w:footnote>
  <w:footnote w:type="continuationSeparator" w:id="0">
    <w:p w:rsidR="00490195" w:rsidRDefault="0049019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680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840"/>
    <w:rsid w:val="00086EF9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263C"/>
    <w:rsid w:val="00124BFF"/>
    <w:rsid w:val="0012560E"/>
    <w:rsid w:val="00127108"/>
    <w:rsid w:val="00134B13"/>
    <w:rsid w:val="00146BC0"/>
    <w:rsid w:val="00153C41"/>
    <w:rsid w:val="00154381"/>
    <w:rsid w:val="0016259F"/>
    <w:rsid w:val="001640A7"/>
    <w:rsid w:val="00164FA7"/>
    <w:rsid w:val="00166A03"/>
    <w:rsid w:val="001718A7"/>
    <w:rsid w:val="001737CF"/>
    <w:rsid w:val="00176083"/>
    <w:rsid w:val="001770C7"/>
    <w:rsid w:val="00183369"/>
    <w:rsid w:val="00184E90"/>
    <w:rsid w:val="00192F37"/>
    <w:rsid w:val="001A4E9E"/>
    <w:rsid w:val="001A70D2"/>
    <w:rsid w:val="001D657B"/>
    <w:rsid w:val="001D7B54"/>
    <w:rsid w:val="001E0209"/>
    <w:rsid w:val="001F2CA2"/>
    <w:rsid w:val="002144C0"/>
    <w:rsid w:val="0022477D"/>
    <w:rsid w:val="0022503A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1A2"/>
    <w:rsid w:val="002B4D55"/>
    <w:rsid w:val="002B5EA0"/>
    <w:rsid w:val="002B6119"/>
    <w:rsid w:val="002C1F06"/>
    <w:rsid w:val="002C6EF4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4AF"/>
    <w:rsid w:val="003A0A5B"/>
    <w:rsid w:val="003A1176"/>
    <w:rsid w:val="003C0BAE"/>
    <w:rsid w:val="003D18A9"/>
    <w:rsid w:val="003D6CE2"/>
    <w:rsid w:val="003D709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6A4"/>
    <w:rsid w:val="00461EFC"/>
    <w:rsid w:val="004652C2"/>
    <w:rsid w:val="004706D1"/>
    <w:rsid w:val="00471326"/>
    <w:rsid w:val="0047598D"/>
    <w:rsid w:val="004840FD"/>
    <w:rsid w:val="00490195"/>
    <w:rsid w:val="00490F7D"/>
    <w:rsid w:val="00491678"/>
    <w:rsid w:val="004968E2"/>
    <w:rsid w:val="004A3EEA"/>
    <w:rsid w:val="004A4D1F"/>
    <w:rsid w:val="004C53B7"/>
    <w:rsid w:val="004D2E23"/>
    <w:rsid w:val="004D5282"/>
    <w:rsid w:val="004F1551"/>
    <w:rsid w:val="004F55A3"/>
    <w:rsid w:val="0050496F"/>
    <w:rsid w:val="00513B6F"/>
    <w:rsid w:val="005159BE"/>
    <w:rsid w:val="00517C63"/>
    <w:rsid w:val="00522995"/>
    <w:rsid w:val="00526C94"/>
    <w:rsid w:val="005363C4"/>
    <w:rsid w:val="00536BDE"/>
    <w:rsid w:val="00543ACC"/>
    <w:rsid w:val="005478BB"/>
    <w:rsid w:val="00551020"/>
    <w:rsid w:val="00553272"/>
    <w:rsid w:val="0055753A"/>
    <w:rsid w:val="00561D3B"/>
    <w:rsid w:val="0056696D"/>
    <w:rsid w:val="00573EF9"/>
    <w:rsid w:val="00575866"/>
    <w:rsid w:val="00592A61"/>
    <w:rsid w:val="00592BAE"/>
    <w:rsid w:val="0059484D"/>
    <w:rsid w:val="005A0855"/>
    <w:rsid w:val="005A3196"/>
    <w:rsid w:val="005C080F"/>
    <w:rsid w:val="005C55E5"/>
    <w:rsid w:val="005C696A"/>
    <w:rsid w:val="005E63BD"/>
    <w:rsid w:val="005E6E85"/>
    <w:rsid w:val="005F31D2"/>
    <w:rsid w:val="0061029B"/>
    <w:rsid w:val="00617230"/>
    <w:rsid w:val="00621CE1"/>
    <w:rsid w:val="00627FC9"/>
    <w:rsid w:val="006315B7"/>
    <w:rsid w:val="00647FA8"/>
    <w:rsid w:val="00650C5F"/>
    <w:rsid w:val="00654934"/>
    <w:rsid w:val="006620D9"/>
    <w:rsid w:val="00671958"/>
    <w:rsid w:val="00675843"/>
    <w:rsid w:val="00696477"/>
    <w:rsid w:val="006B260F"/>
    <w:rsid w:val="006D050F"/>
    <w:rsid w:val="006D6139"/>
    <w:rsid w:val="006E058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E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2B4"/>
    <w:rsid w:val="0081554D"/>
    <w:rsid w:val="0081707E"/>
    <w:rsid w:val="00835818"/>
    <w:rsid w:val="008449B3"/>
    <w:rsid w:val="0085747A"/>
    <w:rsid w:val="00884922"/>
    <w:rsid w:val="00884CE2"/>
    <w:rsid w:val="00885F64"/>
    <w:rsid w:val="008917F9"/>
    <w:rsid w:val="008A45F7"/>
    <w:rsid w:val="008C0CC0"/>
    <w:rsid w:val="008C19A9"/>
    <w:rsid w:val="008C379D"/>
    <w:rsid w:val="008C475D"/>
    <w:rsid w:val="008C5147"/>
    <w:rsid w:val="008C5359"/>
    <w:rsid w:val="008C5363"/>
    <w:rsid w:val="008D3DFB"/>
    <w:rsid w:val="008D5996"/>
    <w:rsid w:val="008E64F4"/>
    <w:rsid w:val="008F1190"/>
    <w:rsid w:val="008F12C9"/>
    <w:rsid w:val="008F6E29"/>
    <w:rsid w:val="00916188"/>
    <w:rsid w:val="00920ADA"/>
    <w:rsid w:val="00923D7D"/>
    <w:rsid w:val="00945D5E"/>
    <w:rsid w:val="00946451"/>
    <w:rsid w:val="009508DF"/>
    <w:rsid w:val="00950DAC"/>
    <w:rsid w:val="00954A07"/>
    <w:rsid w:val="00997F14"/>
    <w:rsid w:val="009A78D9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3130B"/>
    <w:rsid w:val="00B40ADB"/>
    <w:rsid w:val="00B43B77"/>
    <w:rsid w:val="00B43E80"/>
    <w:rsid w:val="00B607DB"/>
    <w:rsid w:val="00B60B09"/>
    <w:rsid w:val="00B66529"/>
    <w:rsid w:val="00B75946"/>
    <w:rsid w:val="00B8056E"/>
    <w:rsid w:val="00B819C8"/>
    <w:rsid w:val="00B82308"/>
    <w:rsid w:val="00B90885"/>
    <w:rsid w:val="00BA353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2C5"/>
    <w:rsid w:val="00C26CB7"/>
    <w:rsid w:val="00C324C1"/>
    <w:rsid w:val="00C36992"/>
    <w:rsid w:val="00C56036"/>
    <w:rsid w:val="00C61DC5"/>
    <w:rsid w:val="00C67E92"/>
    <w:rsid w:val="00C70A26"/>
    <w:rsid w:val="00C766DF"/>
    <w:rsid w:val="00C82D01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775"/>
    <w:rsid w:val="00D060E7"/>
    <w:rsid w:val="00D17C3C"/>
    <w:rsid w:val="00D26B2C"/>
    <w:rsid w:val="00D352C9"/>
    <w:rsid w:val="00D425B2"/>
    <w:rsid w:val="00D428D6"/>
    <w:rsid w:val="00D52F49"/>
    <w:rsid w:val="00D552B2"/>
    <w:rsid w:val="00D608D1"/>
    <w:rsid w:val="00D63A28"/>
    <w:rsid w:val="00D74119"/>
    <w:rsid w:val="00D8075B"/>
    <w:rsid w:val="00D8678B"/>
    <w:rsid w:val="00DA2114"/>
    <w:rsid w:val="00DA4EBE"/>
    <w:rsid w:val="00DD623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BFA"/>
    <w:rsid w:val="00E51E44"/>
    <w:rsid w:val="00E63348"/>
    <w:rsid w:val="00E77E88"/>
    <w:rsid w:val="00E8107D"/>
    <w:rsid w:val="00E951BF"/>
    <w:rsid w:val="00E960BB"/>
    <w:rsid w:val="00EA2074"/>
    <w:rsid w:val="00EA4832"/>
    <w:rsid w:val="00EA4E9D"/>
    <w:rsid w:val="00EC4899"/>
    <w:rsid w:val="00ED03AB"/>
    <w:rsid w:val="00ED32D2"/>
    <w:rsid w:val="00ED7581"/>
    <w:rsid w:val="00EE32DE"/>
    <w:rsid w:val="00EE5457"/>
    <w:rsid w:val="00F070AB"/>
    <w:rsid w:val="00F1367F"/>
    <w:rsid w:val="00F17567"/>
    <w:rsid w:val="00F2032F"/>
    <w:rsid w:val="00F27A7B"/>
    <w:rsid w:val="00F526AF"/>
    <w:rsid w:val="00F617C3"/>
    <w:rsid w:val="00F7066B"/>
    <w:rsid w:val="00F83B28"/>
    <w:rsid w:val="00FA46E5"/>
    <w:rsid w:val="00FB7DBA"/>
    <w:rsid w:val="00FC0BB2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239A5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244FC-059E-4BB4-B589-C362A79C7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756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2021-01-11T14:29:00Z</dcterms:created>
  <dcterms:modified xsi:type="dcterms:W3CDTF">2022-02-23T12:23:00Z</dcterms:modified>
</cp:coreProperties>
</file>